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3B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1E42495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2025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年四川省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医药健康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领域重点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科研成果征集表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2081"/>
        <w:gridCol w:w="1506"/>
        <w:gridCol w:w="4244"/>
      </w:tblGrid>
      <w:tr w14:paraId="45A4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A198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58F1F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276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959D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所属市州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AA366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5ABF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DDF7D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EF5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D662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邮编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990C7B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A7BD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87018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E30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1A93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A6127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E1E3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电话 / 手机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57CF1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2CD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27775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成果基本信息</w:t>
            </w:r>
          </w:p>
        </w:tc>
      </w:tr>
      <w:tr w14:paraId="6393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6C36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成果名称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CB648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F41A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成果类型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7493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□创新药物 □医疗器械 □核医药技术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□AI 医疗应用 □大健康产品 □其他：</w:t>
            </w:r>
          </w:p>
        </w:tc>
      </w:tr>
      <w:tr w14:paraId="3D3E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12CF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技术领域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12B1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（如中药研发、医学影像、智慧医疗等）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F71D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成果阶段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46B8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□实验室研究 □动物实验 □临床前研究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□临床试验 □产业化准备 □已产业化</w:t>
            </w:r>
          </w:p>
        </w:tc>
      </w:tr>
      <w:tr w14:paraId="0564E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50610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技术详情</w:t>
            </w:r>
          </w:p>
        </w:tc>
      </w:tr>
      <w:tr w14:paraId="373F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56A6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技术亮点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C27F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（限 300 字以内，突出创新性、领先性）</w:t>
            </w:r>
          </w:p>
        </w:tc>
        <w:tc>
          <w:tcPr>
            <w:tcW w:w="5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DE33F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D78C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B623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核心技术指标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FA6C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65260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139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BEDD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应用前景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2C2B2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（限 300 字以内，说明临床需求或产业应用场景）</w:t>
            </w:r>
          </w:p>
        </w:tc>
        <w:tc>
          <w:tcPr>
            <w:tcW w:w="5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846985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EA9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8CD2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合作需求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47E3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□技术转让 □联合开发 □融资需求 □成果转化 □其他：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（请详细说明金额、合作模式等）</w:t>
            </w:r>
          </w:p>
        </w:tc>
        <w:tc>
          <w:tcPr>
            <w:tcW w:w="5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568C9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53A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8C56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知识产权情况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29F2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□发明专利 □实用新型专利 □软件著作权 □其他：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（附知识产权证明文件扫描件，如专利证书、批件等）</w:t>
            </w:r>
          </w:p>
        </w:tc>
        <w:tc>
          <w:tcPr>
            <w:tcW w:w="5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EA28A8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4FE975EB">
      <w:pPr>
        <w:rPr>
          <w:rFonts w:hint="eastAsia" w:ascii="仿宋" w:hAnsi="仿宋" w:eastAsia="仿宋" w:cs="仿宋"/>
          <w:sz w:val="21"/>
          <w:szCs w:val="21"/>
        </w:rPr>
      </w:pPr>
    </w:p>
    <w:p w14:paraId="66927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389736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164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A601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DA6010">
                    <w:pPr>
                      <w:pStyle w:val="3"/>
                      <w:rPr>
                        <w:rFonts w:hint="eastAsia" w:ascii="宋体" w:hAnsi="宋体" w:eastAsia="宋体" w:cs="宋体"/>
                        <w:b w:val="0"/>
                        <w:bCs w:val="0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357C1"/>
    <w:rsid w:val="54C0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" w:cs="楷体" w:asciiTheme="minorHAnsi" w:hAnsiTheme="minorHAnsi"/>
      <w:b/>
      <w:bCs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2022-10-31T05:55:00Z</dcterms:created>
  <dc:creator>Administrator</dc:creator>
  <cp:lastModifiedBy>yuan</cp:lastModifiedBy>
  <dcterms:modified xsi:type="dcterms:W3CDTF">2025-07-02T10:01:08Z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2F29E66518CB4206A43389B76F3066D5</vt:lpwstr>
  </property>
  <property fmtid="{D5CDD505-2E9C-101B-9397-08002B2CF9AE}" pid="4" name="KSOTemplateDocerSaveRecord">
    <vt:lpwstr>eyJoZGlkIjoiZjExMDdkOWZjM2M0ODY2ZTViMzZhY2NlM2E3MjFmM2IiLCJ1c2VySWQiOiI4OTIyMjE2NTkifQ==</vt:lpwstr>
  </property>
</Properties>
</file>